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5AF2" w14:textId="2FE455BE" w:rsidR="00DE7448" w:rsidRDefault="00DE7448" w:rsidP="002567CD">
      <w:pPr>
        <w:pStyle w:val="TextosemFormatao"/>
        <w:spacing w:line="276" w:lineRule="auto"/>
        <w:jc w:val="both"/>
      </w:pPr>
      <w:r>
        <w:t>Primeiramente, informamos que a implantação de painel em áreas adjacentes à faixa de domínio (áreas lindeiras à rodovia) é regulamentad</w:t>
      </w:r>
      <w:r w:rsidR="008A3FD8">
        <w:t>a</w:t>
      </w:r>
      <w:r>
        <w:t xml:space="preserve"> pela </w:t>
      </w:r>
      <w:r w:rsidRPr="008A3FD8">
        <w:rPr>
          <w:b/>
          <w:bCs/>
          <w:u w:val="single"/>
        </w:rPr>
        <w:t>Lei Estadual 8.900/94</w:t>
      </w:r>
      <w:r>
        <w:t>.</w:t>
      </w:r>
    </w:p>
    <w:p w14:paraId="3943DEF5" w14:textId="7BCD3E55" w:rsidR="00987611" w:rsidRDefault="00987611" w:rsidP="002567CD">
      <w:pPr>
        <w:pStyle w:val="TextosemFormatao"/>
        <w:spacing w:line="276" w:lineRule="auto"/>
        <w:jc w:val="both"/>
      </w:pPr>
    </w:p>
    <w:p w14:paraId="0C9C3796" w14:textId="3C4BD41F" w:rsidR="00987611" w:rsidRPr="00987611" w:rsidRDefault="00987611" w:rsidP="00987611">
      <w:pPr>
        <w:pStyle w:val="TextosemFormatao"/>
        <w:spacing w:line="276" w:lineRule="auto"/>
        <w:jc w:val="both"/>
      </w:pPr>
      <w:r>
        <w:t xml:space="preserve">Escalaremos que, </w:t>
      </w:r>
      <w:r w:rsidR="00B852AE">
        <w:t xml:space="preserve">conforme estabelecido pela lei supracitada, </w:t>
      </w:r>
      <w:r w:rsidRPr="00987611">
        <w:t xml:space="preserve">o painel/placa </w:t>
      </w:r>
      <w:r w:rsidRPr="00987611">
        <w:rPr>
          <w:b/>
          <w:bCs/>
        </w:rPr>
        <w:t>não</w:t>
      </w:r>
      <w:r w:rsidRPr="00987611">
        <w:t xml:space="preserve"> pode ser instalado dentro da faixa de domínio da concessionária, apenas em terrenos adjacentes às estradas, a uma distância mínima de 15m das cercas ou linhas delimitadoras da faixa de domínio, sendo assim, é necessário </w:t>
      </w:r>
      <w:r>
        <w:t>anuência</w:t>
      </w:r>
      <w:r w:rsidRPr="00987611">
        <w:t xml:space="preserve"> do proprietário do terreno.</w:t>
      </w:r>
    </w:p>
    <w:p w14:paraId="0BDD4136" w14:textId="600D1B2E" w:rsidR="00987611" w:rsidRDefault="00987611" w:rsidP="002567CD">
      <w:pPr>
        <w:pStyle w:val="TextosemFormatao"/>
        <w:spacing w:line="276" w:lineRule="auto"/>
        <w:jc w:val="both"/>
      </w:pPr>
    </w:p>
    <w:p w14:paraId="62A04F1B" w14:textId="06EF0EC3" w:rsidR="00DE7448" w:rsidRDefault="00DE7448" w:rsidP="002567CD">
      <w:pPr>
        <w:pStyle w:val="TextosemFormatao"/>
        <w:spacing w:line="276" w:lineRule="auto"/>
        <w:jc w:val="both"/>
      </w:pPr>
      <w:r>
        <w:t xml:space="preserve">A autorização para exposição de painel para as rodovias estaduais é concedida a título precário e expedida pela Agência Reguladora de Serviços Públicos Delegados de Transporte do Estado de São Paulo – ARTESP. </w:t>
      </w:r>
    </w:p>
    <w:p w14:paraId="2DFC2407" w14:textId="77777777" w:rsidR="00DE7448" w:rsidRDefault="00DE7448" w:rsidP="002567CD">
      <w:pPr>
        <w:pStyle w:val="TextosemFormatao"/>
        <w:spacing w:line="276" w:lineRule="auto"/>
        <w:jc w:val="both"/>
      </w:pPr>
    </w:p>
    <w:p w14:paraId="162EF70D" w14:textId="15B32122" w:rsidR="00DE7448" w:rsidRDefault="008A3FD8" w:rsidP="002567CD">
      <w:pPr>
        <w:pStyle w:val="TextosemFormatao"/>
        <w:spacing w:line="276" w:lineRule="auto"/>
        <w:jc w:val="both"/>
      </w:pPr>
      <w:r>
        <w:t>E</w:t>
      </w:r>
      <w:r w:rsidR="00DE7448">
        <w:t>m atendimento ao procedimento da ARTESP,</w:t>
      </w:r>
      <w:r w:rsidR="005655A0">
        <w:t xml:space="preserve"> a solicitação para implantação de painéis em áreas adjacentes às rodovias deve ser formulada pelo titular do painel e instruída com os documentos descritos abaixo</w:t>
      </w:r>
      <w:r w:rsidR="00065ADA" w:rsidRPr="00065ADA">
        <w:t>.</w:t>
      </w:r>
      <w:r w:rsidR="005655A0">
        <w:t xml:space="preserve"> Todos os documentos devem </w:t>
      </w:r>
      <w:r w:rsidR="00D12472">
        <w:t xml:space="preserve">ser </w:t>
      </w:r>
      <w:r w:rsidR="005655A0">
        <w:t xml:space="preserve">encaminhados/assinados pelo titular da solicitação ou representante legal da empresa. </w:t>
      </w:r>
      <w:r w:rsidR="00065ADA" w:rsidRPr="00065ADA">
        <w:t xml:space="preserve"> </w:t>
      </w:r>
    </w:p>
    <w:p w14:paraId="093ECC8C" w14:textId="4939BC53" w:rsidR="005655A0" w:rsidRDefault="005655A0" w:rsidP="002567CD">
      <w:pPr>
        <w:pStyle w:val="TextosemFormatao"/>
        <w:spacing w:line="276" w:lineRule="auto"/>
        <w:jc w:val="both"/>
      </w:pPr>
    </w:p>
    <w:p w14:paraId="67621810" w14:textId="4EA2A9CE" w:rsidR="005655A0" w:rsidRPr="005655A0" w:rsidRDefault="005655A0" w:rsidP="002567CD">
      <w:pPr>
        <w:pStyle w:val="TextosemFormatao"/>
        <w:jc w:val="both"/>
        <w:rPr>
          <w:b/>
          <w:bCs/>
        </w:rPr>
      </w:pPr>
      <w:r w:rsidRPr="005655A0">
        <w:rPr>
          <w:b/>
          <w:bCs/>
        </w:rPr>
        <w:t>Documentos/informações necessárias:</w:t>
      </w:r>
    </w:p>
    <w:p w14:paraId="4D2FB414" w14:textId="017965A9" w:rsidR="005655A0" w:rsidRPr="005655A0" w:rsidRDefault="005655A0" w:rsidP="002567CD">
      <w:pPr>
        <w:pStyle w:val="TextosemFormatao"/>
        <w:jc w:val="both"/>
      </w:pPr>
      <w:r>
        <w:t>•</w:t>
      </w:r>
      <w:r w:rsidR="008A1D1E">
        <w:t xml:space="preserve"> </w:t>
      </w:r>
      <w:r>
        <w:t>Requerimento</w:t>
      </w:r>
      <w:r w:rsidR="002D47AA">
        <w:t xml:space="preserve"> assinado pelo solicitante</w:t>
      </w:r>
      <w:r>
        <w:t>;</w:t>
      </w:r>
    </w:p>
    <w:p w14:paraId="37ABDAF4" w14:textId="24221417" w:rsidR="005655A0" w:rsidRDefault="005655A0" w:rsidP="002567CD">
      <w:pPr>
        <w:pStyle w:val="TextosemFormatao"/>
        <w:jc w:val="both"/>
      </w:pPr>
      <w:r>
        <w:t>•</w:t>
      </w:r>
      <w:r w:rsidRPr="005655A0">
        <w:t xml:space="preserve"> Modelo do anúncio em cores, com dimensões da face do anúncio, em formato A4 em papel padrão ABNT</w:t>
      </w:r>
      <w:r w:rsidR="008A1D1E">
        <w:t>,</w:t>
      </w:r>
      <w:r w:rsidRPr="005655A0">
        <w:t xml:space="preserve"> assinado por publicitário registrado no Ministério do Trabalho, caso seja anúncio publicitário ou indicativo associado a propaganda. Se indicativo ou provisório, não é necessário registro do profissional de publicidade</w:t>
      </w:r>
      <w:r>
        <w:t xml:space="preserve">; </w:t>
      </w:r>
    </w:p>
    <w:p w14:paraId="7277E14F" w14:textId="444E9AE5" w:rsidR="005655A0" w:rsidRPr="005655A0" w:rsidRDefault="005655A0" w:rsidP="002567CD">
      <w:pPr>
        <w:pStyle w:val="TextosemFormatao"/>
        <w:jc w:val="both"/>
      </w:pPr>
      <w:r>
        <w:t>•</w:t>
      </w:r>
      <w:r w:rsidR="008F2571">
        <w:t xml:space="preserve"> </w:t>
      </w:r>
      <w:r w:rsidRPr="005655A0">
        <w:t>Croquis cotado da situação (rodovia, trecho, km+m, lado, distância da cerca divisória, face)</w:t>
      </w:r>
      <w:r w:rsidR="00C558CB">
        <w:t xml:space="preserve"> a</w:t>
      </w:r>
      <w:r w:rsidR="00C558CB" w:rsidRPr="005655A0">
        <w:t xml:space="preserve">ssinado por Engº registrado no CREA </w:t>
      </w:r>
      <w:r w:rsidR="00551F22">
        <w:t xml:space="preserve">e número da </w:t>
      </w:r>
      <w:r w:rsidR="00C558CB" w:rsidRPr="005655A0">
        <w:t>Anotação de Responsabilidade Técnica (ART)</w:t>
      </w:r>
      <w:r w:rsidRPr="005655A0">
        <w:t>;</w:t>
      </w:r>
    </w:p>
    <w:p w14:paraId="07D100CD" w14:textId="309D1B4E" w:rsidR="005655A0" w:rsidRDefault="005655A0" w:rsidP="002567CD">
      <w:pPr>
        <w:pStyle w:val="TextosemFormatao"/>
        <w:jc w:val="both"/>
      </w:pPr>
      <w:r>
        <w:t>•</w:t>
      </w:r>
      <w:r w:rsidR="008F2571">
        <w:t xml:space="preserve"> </w:t>
      </w:r>
      <w:r w:rsidR="00C558CB">
        <w:t>M</w:t>
      </w:r>
      <w:r w:rsidR="00C558CB" w:rsidRPr="005655A0">
        <w:t>emorial descritivo</w:t>
      </w:r>
      <w:r w:rsidR="00C558CB">
        <w:t xml:space="preserve"> contendo a e</w:t>
      </w:r>
      <w:r w:rsidRPr="005655A0">
        <w:t>specificação dos materiais da estrutura de sustentação,</w:t>
      </w:r>
      <w:r w:rsidR="00C558CB">
        <w:t xml:space="preserve"> a</w:t>
      </w:r>
      <w:r w:rsidRPr="005655A0">
        <w:t>ssinado por Engº registrado no CREA com cópia do registro profissional e Anotação de Responsabilidade Técnica (ART) da estrutura</w:t>
      </w:r>
      <w:r w:rsidR="00551F22">
        <w:t>;</w:t>
      </w:r>
    </w:p>
    <w:p w14:paraId="59E75E52" w14:textId="15E87EE6" w:rsidR="005655A0" w:rsidRDefault="005655A0" w:rsidP="002567CD">
      <w:pPr>
        <w:pStyle w:val="TextosemFormatao"/>
        <w:jc w:val="both"/>
      </w:pPr>
      <w:r>
        <w:t>•</w:t>
      </w:r>
      <w:r w:rsidR="008F2571">
        <w:t xml:space="preserve"> </w:t>
      </w:r>
      <w:r>
        <w:t xml:space="preserve">Cópia do credenciamento junto ao DER (documento vigente), </w:t>
      </w:r>
      <w:r w:rsidRPr="005655A0">
        <w:t>se for anúncio publicitário ou indicativo associado à propaganda</w:t>
      </w:r>
      <w:r>
        <w:t xml:space="preserve">; </w:t>
      </w:r>
    </w:p>
    <w:p w14:paraId="713F8F5E" w14:textId="666D88C9" w:rsidR="002D47AA" w:rsidRDefault="002D47AA" w:rsidP="002D47AA">
      <w:pPr>
        <w:pStyle w:val="TextosemFormatao"/>
        <w:jc w:val="both"/>
      </w:pPr>
      <w:r w:rsidRPr="00D251DB">
        <w:t>•</w:t>
      </w:r>
      <w:r w:rsidR="008F2571">
        <w:t xml:space="preserve"> </w:t>
      </w:r>
      <w:r>
        <w:t>Anuência do proprietário do terreno</w:t>
      </w:r>
      <w:r w:rsidR="008F2571">
        <w:t xml:space="preserve"> com firma reconhecida da assinatura</w:t>
      </w:r>
      <w:r>
        <w:t>;</w:t>
      </w:r>
    </w:p>
    <w:p w14:paraId="55DF7ECB" w14:textId="56968C67" w:rsidR="002D47AA" w:rsidRDefault="002D47AA" w:rsidP="002D47AA">
      <w:pPr>
        <w:pStyle w:val="TextosemFormatao"/>
        <w:jc w:val="both"/>
      </w:pPr>
      <w:r w:rsidRPr="00D251DB">
        <w:t>•</w:t>
      </w:r>
      <w:r w:rsidR="008F2571">
        <w:t xml:space="preserve"> </w:t>
      </w:r>
      <w:r>
        <w:t>Matrícula da propriedade expedida a menos de 30 dias;</w:t>
      </w:r>
    </w:p>
    <w:p w14:paraId="4E0FA994" w14:textId="2D0275AF" w:rsidR="00D6239C" w:rsidRDefault="00D6239C" w:rsidP="00D6239C">
      <w:pPr>
        <w:pStyle w:val="TextosemFormatao"/>
        <w:jc w:val="both"/>
      </w:pPr>
      <w:r w:rsidRPr="00D251DB">
        <w:t>•</w:t>
      </w:r>
      <w:r w:rsidR="008F2571">
        <w:t xml:space="preserve"> </w:t>
      </w:r>
      <w:r w:rsidRPr="00D251DB">
        <w:t>Arquivo km</w:t>
      </w:r>
      <w:r>
        <w:t>l</w:t>
      </w:r>
      <w:r w:rsidRPr="00D251DB">
        <w:t xml:space="preserve"> indicando a localização </w:t>
      </w:r>
      <w:r>
        <w:t>do painel</w:t>
      </w:r>
      <w:r w:rsidR="008F2571">
        <w:t>, bem como a delimitação da propriedade</w:t>
      </w:r>
      <w:r w:rsidR="00C558CB">
        <w:t>.</w:t>
      </w:r>
    </w:p>
    <w:p w14:paraId="428D9EBE" w14:textId="77777777" w:rsidR="00D6239C" w:rsidRDefault="00D6239C" w:rsidP="002567CD">
      <w:pPr>
        <w:pStyle w:val="TextosemFormatao"/>
        <w:jc w:val="both"/>
      </w:pPr>
    </w:p>
    <w:p w14:paraId="195E0937" w14:textId="577EBF87" w:rsidR="00DE7448" w:rsidRDefault="00DE7448" w:rsidP="002567CD">
      <w:pPr>
        <w:pStyle w:val="TextosemFormatao"/>
        <w:spacing w:line="276" w:lineRule="auto"/>
        <w:jc w:val="both"/>
      </w:pPr>
      <w:r>
        <w:t>Desta</w:t>
      </w:r>
      <w:r w:rsidR="008A1D1E">
        <w:t>camos</w:t>
      </w:r>
      <w:r>
        <w:t xml:space="preserve"> que, após análise técnica da concessionária, estando o projeto/processo em condições de aprovação, o mesmo será encaminhado para análise e autorização da ARTESP, órgão responsável pela emissão das autorizações.</w:t>
      </w:r>
    </w:p>
    <w:p w14:paraId="479440A5" w14:textId="77777777" w:rsidR="00DE7448" w:rsidRDefault="00DE7448" w:rsidP="002567CD">
      <w:pPr>
        <w:pStyle w:val="TextosemFormatao"/>
        <w:spacing w:line="276" w:lineRule="auto"/>
        <w:jc w:val="both"/>
      </w:pPr>
    </w:p>
    <w:p w14:paraId="1D80E697" w14:textId="36F61773" w:rsidR="00DE7448" w:rsidRDefault="00DE7448" w:rsidP="002567CD">
      <w:pPr>
        <w:pStyle w:val="TextosemFormatao"/>
        <w:spacing w:line="276" w:lineRule="auto"/>
        <w:jc w:val="both"/>
      </w:pPr>
      <w:r>
        <w:t xml:space="preserve">Frisa-se que, para análise preliminar de viabilidade do projeto, os documentos técnicos devem ser encaminhados por e-mail, para o endereço eletrônico:  </w:t>
      </w:r>
      <w:hyperlink r:id="rId4" w:history="1">
        <w:r>
          <w:rPr>
            <w:rStyle w:val="Hyperlink"/>
          </w:rPr>
          <w:t>faixadedominio@eixosp.com.br</w:t>
        </w:r>
      </w:hyperlink>
      <w:r>
        <w:t>.</w:t>
      </w:r>
    </w:p>
    <w:p w14:paraId="4B2F1705" w14:textId="6892FD45" w:rsidR="00D6239C" w:rsidRDefault="00D6239C" w:rsidP="002567CD">
      <w:pPr>
        <w:pStyle w:val="TextosemFormatao"/>
        <w:spacing w:line="276" w:lineRule="auto"/>
        <w:jc w:val="both"/>
      </w:pPr>
    </w:p>
    <w:p w14:paraId="4AD03E35" w14:textId="40299EE4" w:rsidR="00D6239C" w:rsidRDefault="00D6239C" w:rsidP="00D6239C">
      <w:pPr>
        <w:pStyle w:val="TextosemFormatao"/>
        <w:jc w:val="both"/>
        <w:rPr>
          <w:b/>
          <w:bCs/>
          <w:szCs w:val="22"/>
        </w:rPr>
      </w:pPr>
      <w:r>
        <w:rPr>
          <w:b/>
          <w:bCs/>
        </w:rPr>
        <w:t>Informamos que os</w:t>
      </w:r>
      <w:r w:rsidRPr="00750499">
        <w:rPr>
          <w:b/>
          <w:bCs/>
        </w:rPr>
        <w:t xml:space="preserve"> arquivos devem ser enviados em </w:t>
      </w:r>
      <w:r w:rsidRPr="00750499">
        <w:rPr>
          <w:b/>
          <w:bCs/>
          <w:u w:val="single"/>
        </w:rPr>
        <w:t>PDF/A</w:t>
      </w:r>
      <w:r w:rsidRPr="00750499">
        <w:rPr>
          <w:b/>
          <w:bCs/>
        </w:rPr>
        <w:t xml:space="preserve"> e não devem ultrapassar o tamanho máximo de </w:t>
      </w:r>
      <w:r w:rsidRPr="00750499">
        <w:rPr>
          <w:b/>
          <w:bCs/>
          <w:u w:val="single"/>
        </w:rPr>
        <w:t>10 Mb</w:t>
      </w:r>
      <w:r w:rsidRPr="00750499">
        <w:rPr>
          <w:b/>
          <w:bCs/>
        </w:rPr>
        <w:t xml:space="preserve"> (por arquivo).</w:t>
      </w:r>
      <w:r>
        <w:rPr>
          <w:b/>
          <w:bCs/>
        </w:rPr>
        <w:t xml:space="preserve"> Além disso, o processo deve ser enviado completo, ou seja, em uma única vez com todos os documentos citados acima</w:t>
      </w:r>
    </w:p>
    <w:p w14:paraId="751AF0DD" w14:textId="77777777" w:rsidR="00DE7448" w:rsidRDefault="00DE7448" w:rsidP="002567CD">
      <w:pPr>
        <w:pStyle w:val="TextosemFormatao"/>
        <w:spacing w:line="276" w:lineRule="auto"/>
        <w:jc w:val="both"/>
      </w:pPr>
    </w:p>
    <w:p w14:paraId="775CB3E3" w14:textId="77777777" w:rsidR="00DE7448" w:rsidRDefault="00DE7448" w:rsidP="002567CD">
      <w:pPr>
        <w:pStyle w:val="TextosemFormatao"/>
        <w:jc w:val="both"/>
      </w:pPr>
      <w:r>
        <w:t>Por fim, adicionamos que, durante a análise da concessionária, caso seja necessário mais algum documento e/ou informação, entraremos em contato.</w:t>
      </w:r>
    </w:p>
    <w:sectPr w:rsidR="00DE7448" w:rsidSect="005548B4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48"/>
    <w:rsid w:val="00065ADA"/>
    <w:rsid w:val="002212E2"/>
    <w:rsid w:val="002567CD"/>
    <w:rsid w:val="002D47AA"/>
    <w:rsid w:val="00551F22"/>
    <w:rsid w:val="005548B4"/>
    <w:rsid w:val="005655A0"/>
    <w:rsid w:val="006F2BB4"/>
    <w:rsid w:val="00754D9B"/>
    <w:rsid w:val="00895B41"/>
    <w:rsid w:val="008A1D1E"/>
    <w:rsid w:val="008A3FD8"/>
    <w:rsid w:val="008F2571"/>
    <w:rsid w:val="00987611"/>
    <w:rsid w:val="00B852AE"/>
    <w:rsid w:val="00C318D9"/>
    <w:rsid w:val="00C558CB"/>
    <w:rsid w:val="00D12472"/>
    <w:rsid w:val="00D34E24"/>
    <w:rsid w:val="00D6239C"/>
    <w:rsid w:val="00DA428C"/>
    <w:rsid w:val="00DE7448"/>
    <w:rsid w:val="00E06850"/>
    <w:rsid w:val="00E8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F7DE"/>
  <w15:chartTrackingRefBased/>
  <w15:docId w15:val="{B4D821C0-620D-4B56-92E0-00419715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E7448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E7448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E7448"/>
    <w:rPr>
      <w:rFonts w:ascii="Calibri" w:hAnsi="Calibri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754D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54D9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4D9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D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D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ixadedominio@eixosp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 Moura Santos</dc:creator>
  <cp:keywords/>
  <dc:description/>
  <cp:lastModifiedBy>Joao Vitor Rezende Vendrame</cp:lastModifiedBy>
  <cp:revision>21</cp:revision>
  <dcterms:created xsi:type="dcterms:W3CDTF">2021-02-02T19:18:00Z</dcterms:created>
  <dcterms:modified xsi:type="dcterms:W3CDTF">2023-05-31T19:57:00Z</dcterms:modified>
</cp:coreProperties>
</file>